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9F29DE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F29DE">
        <w:rPr>
          <w:rFonts w:ascii="Bookman Old Style" w:hAnsi="Bookman Old Style" w:cs="Arial"/>
          <w:b/>
          <w:bCs/>
          <w:noProof/>
        </w:rPr>
        <w:fldChar w:fldCharType="separate"/>
      </w:r>
      <w:r w:rsidR="003329D6" w:rsidRPr="00331551">
        <w:rPr>
          <w:rFonts w:ascii="Bookman Old Style" w:hAnsi="Bookman Old Style" w:cs="Arial"/>
          <w:b/>
          <w:bCs/>
          <w:noProof/>
        </w:rPr>
        <w:t>M.A.</w:t>
      </w:r>
      <w:r w:rsidR="009F29DE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3329D6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3329D6">
        <w:rPr>
          <w:rFonts w:ascii="Bookman Old Style" w:hAnsi="Bookman Old Style" w:cs="Arial"/>
          <w:b/>
          <w:bCs/>
        </w:rPr>
        <w:t>SOCIAL WORK</w:t>
      </w:r>
    </w:p>
    <w:p w:rsidR="00FF6AEB" w:rsidRDefault="009F29D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329D6" w:rsidRPr="0033155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329D6" w:rsidRPr="00331551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9F29DE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9F29DE">
        <w:rPr>
          <w:rFonts w:ascii="Bookman Old Style" w:hAnsi="Bookman Old Style" w:cs="Arial"/>
          <w:noProof/>
        </w:rPr>
        <w:fldChar w:fldCharType="separate"/>
      </w:r>
      <w:r w:rsidR="003329D6" w:rsidRPr="00331551">
        <w:rPr>
          <w:rFonts w:ascii="Bookman Old Style" w:hAnsi="Bookman Old Style" w:cs="Arial"/>
          <w:noProof/>
        </w:rPr>
        <w:t>SW 1800</w:t>
      </w:r>
      <w:r w:rsidR="009F29DE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9F29D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9F29DE">
        <w:rPr>
          <w:rFonts w:ascii="Bookman Old Style" w:hAnsi="Bookman Old Style" w:cs="Arial"/>
        </w:rPr>
        <w:fldChar w:fldCharType="separate"/>
      </w:r>
      <w:r w:rsidR="003329D6" w:rsidRPr="00331551">
        <w:rPr>
          <w:rFonts w:ascii="Bookman Old Style" w:hAnsi="Bookman Old Style" w:cs="Arial"/>
          <w:noProof/>
        </w:rPr>
        <w:t>S.W.PROFESSION,HIST.,PHIL.&amp; METHODS</w:t>
      </w:r>
      <w:r w:rsidR="009F29DE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9F29DE">
      <w:pPr>
        <w:jc w:val="center"/>
        <w:rPr>
          <w:rFonts w:ascii="Bookman Old Style" w:hAnsi="Bookman Old Style"/>
          <w:sz w:val="20"/>
          <w:szCs w:val="20"/>
        </w:rPr>
      </w:pPr>
      <w:r w:rsidRPr="009F29D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9F29D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F29DE">
        <w:rPr>
          <w:rFonts w:ascii="Bookman Old Style" w:hAnsi="Bookman Old Style" w:cs="Arial"/>
        </w:rPr>
        <w:fldChar w:fldCharType="separate"/>
      </w:r>
      <w:r w:rsidR="003329D6" w:rsidRPr="00331551">
        <w:rPr>
          <w:rFonts w:ascii="Bookman Old Style" w:hAnsi="Bookman Old Style" w:cs="Arial"/>
          <w:noProof/>
        </w:rPr>
        <w:t>30-10-10</w:t>
      </w:r>
      <w:r w:rsidR="009F29D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9F29D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9F29DE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329D6" w:rsidRPr="0033155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3329D6" w:rsidRDefault="003329D6" w:rsidP="003329D6">
      <w:pPr>
        <w:ind w:left="2880" w:firstLine="720"/>
        <w:rPr>
          <w:b/>
        </w:rPr>
      </w:pPr>
      <w:r>
        <w:rPr>
          <w:b/>
        </w:rPr>
        <w:t xml:space="preserve">           </w:t>
      </w:r>
      <w:r w:rsidRPr="003329D6">
        <w:rPr>
          <w:b/>
        </w:rPr>
        <w:t xml:space="preserve">SECTION –A </w:t>
      </w:r>
      <w:r>
        <w:rPr>
          <w:b/>
        </w:rPr>
        <w:t xml:space="preserve">                                                         (10 x 2 = 20)      </w:t>
      </w:r>
    </w:p>
    <w:p w:rsidR="003329D6" w:rsidRDefault="003329D6" w:rsidP="003329D6">
      <w:pPr>
        <w:ind w:left="2880" w:firstLine="720"/>
      </w:pPr>
    </w:p>
    <w:p w:rsidR="003329D6" w:rsidRDefault="003329D6" w:rsidP="003329D6">
      <w:pPr>
        <w:rPr>
          <w:b/>
        </w:rPr>
      </w:pPr>
      <w:r>
        <w:rPr>
          <w:b/>
        </w:rPr>
        <w:t>Answer ALL the questions. Answer to each question should not exceed 50 words</w:t>
      </w:r>
    </w:p>
    <w:p w:rsidR="003329D6" w:rsidRDefault="003329D6" w:rsidP="003329D6">
      <w:pPr>
        <w:rPr>
          <w:u w:val="single"/>
        </w:rPr>
      </w:pP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the 21</w:t>
      </w:r>
      <w:r>
        <w:rPr>
          <w:vertAlign w:val="superscript"/>
        </w:rPr>
        <w:t>st</w:t>
      </w:r>
      <w:r>
        <w:t xml:space="preserve"> century definition of Social Work?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Why Social Work is called a “Profession”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Differentiate between a Social Work Professional and a Voluntary Social Worker.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Social Development?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Social Action?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meant by Social Welfare Services?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meant by Elizabethan Poor Law?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do you mean by “Code of Ethics” in Social Work Profession?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What is “Social Movement “?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 xml:space="preserve">Distinguish between “Social Reform” and “Social Work” </w:t>
      </w:r>
    </w:p>
    <w:p w:rsidR="003329D6" w:rsidRDefault="003329D6" w:rsidP="003329D6">
      <w:pPr>
        <w:spacing w:line="276" w:lineRule="auto"/>
        <w:rPr>
          <w:b/>
          <w:u w:val="single"/>
        </w:rPr>
      </w:pPr>
    </w:p>
    <w:p w:rsidR="003329D6" w:rsidRDefault="003329D6" w:rsidP="003329D6">
      <w:pPr>
        <w:rPr>
          <w:b/>
        </w:rPr>
      </w:pPr>
      <w:r w:rsidRPr="003329D6">
        <w:rPr>
          <w:b/>
        </w:rPr>
        <w:t xml:space="preserve">                                                                          SECTION- B</w:t>
      </w: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  (4 x 10 = 40 )</w:t>
      </w:r>
    </w:p>
    <w:p w:rsidR="003329D6" w:rsidRDefault="003329D6" w:rsidP="003329D6">
      <w:pPr>
        <w:rPr>
          <w:b/>
        </w:rPr>
      </w:pPr>
    </w:p>
    <w:p w:rsidR="003329D6" w:rsidRDefault="003329D6" w:rsidP="003329D6">
      <w:pPr>
        <w:rPr>
          <w:b/>
        </w:rPr>
      </w:pPr>
      <w:r>
        <w:rPr>
          <w:b/>
        </w:rPr>
        <w:t>Answer any FOUR questions. Answer to each question should not exceed 300 words</w:t>
      </w:r>
    </w:p>
    <w:p w:rsidR="003329D6" w:rsidRDefault="003329D6" w:rsidP="003329D6">
      <w:pPr>
        <w:rPr>
          <w:b/>
        </w:rPr>
      </w:pP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Explain the “Unitary Nature” of Social Work.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Write a short note on contributions of any two social reformers from Tamil Nadu.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 xml:space="preserve">What is the scope of Social Work in India? 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 xml:space="preserve">Briefly discuss the relevance of ‘Gandhian Philosophy’ to Social Work Philosophy in the Indian context.  </w:t>
      </w:r>
    </w:p>
    <w:p w:rsidR="003329D6" w:rsidRDefault="003329D6" w:rsidP="003329D6">
      <w:pPr>
        <w:numPr>
          <w:ilvl w:val="0"/>
          <w:numId w:val="12"/>
        </w:numPr>
        <w:spacing w:line="276" w:lineRule="auto"/>
      </w:pPr>
      <w:r>
        <w:t>Explain the ‘Directive Principles of State Policy’.</w:t>
      </w:r>
    </w:p>
    <w:p w:rsidR="003329D6" w:rsidRDefault="003329D6" w:rsidP="003329D6">
      <w:pPr>
        <w:ind w:left="360"/>
      </w:pPr>
      <w:r>
        <w:t xml:space="preserve">                                  </w:t>
      </w:r>
    </w:p>
    <w:p w:rsidR="003329D6" w:rsidRDefault="003329D6" w:rsidP="003329D6">
      <w:pPr>
        <w:ind w:left="2520" w:firstLine="360"/>
        <w:jc w:val="center"/>
        <w:rPr>
          <w:b/>
        </w:rPr>
      </w:pPr>
      <w:r>
        <w:rPr>
          <w:b/>
        </w:rPr>
        <w:t xml:space="preserve">                          </w:t>
      </w:r>
      <w:r w:rsidRPr="003329D6">
        <w:rPr>
          <w:b/>
        </w:rPr>
        <w:t>SECTION –C</w:t>
      </w:r>
      <w:r>
        <w:rPr>
          <w:b/>
        </w:rPr>
        <w:t xml:space="preserve">                                           ( 2 x 20 = 40)</w:t>
      </w:r>
    </w:p>
    <w:p w:rsidR="003329D6" w:rsidRDefault="003329D6" w:rsidP="003329D6">
      <w:pPr>
        <w:ind w:left="360"/>
        <w:rPr>
          <w:b/>
        </w:rPr>
      </w:pPr>
    </w:p>
    <w:p w:rsidR="003329D6" w:rsidRDefault="003329D6" w:rsidP="003329D6">
      <w:pPr>
        <w:rPr>
          <w:b/>
        </w:rPr>
      </w:pPr>
      <w:r>
        <w:rPr>
          <w:b/>
        </w:rPr>
        <w:t>Answer any TWO questions. Answer to each question should not exceed 600 words</w:t>
      </w:r>
    </w:p>
    <w:p w:rsidR="003329D6" w:rsidRDefault="003329D6" w:rsidP="003329D6"/>
    <w:p w:rsidR="003329D6" w:rsidRDefault="003329D6" w:rsidP="003329D6">
      <w:pPr>
        <w:numPr>
          <w:ilvl w:val="0"/>
          <w:numId w:val="12"/>
        </w:numPr>
        <w:spacing w:line="276" w:lineRule="auto"/>
        <w:jc w:val="both"/>
      </w:pPr>
      <w:r>
        <w:t>Discuss the role of Government and Voluntary Organizations in promoting Social Welfare.</w:t>
      </w:r>
    </w:p>
    <w:p w:rsidR="003329D6" w:rsidRDefault="003329D6" w:rsidP="003329D6">
      <w:pPr>
        <w:numPr>
          <w:ilvl w:val="0"/>
          <w:numId w:val="12"/>
        </w:numPr>
        <w:spacing w:line="276" w:lineRule="auto"/>
        <w:jc w:val="both"/>
      </w:pPr>
      <w:r>
        <w:t>Elaborate on ‘Human Rights’ focus of Social Work Profession with reference to the U.N Charter and Indian Constitution.</w:t>
      </w:r>
    </w:p>
    <w:p w:rsidR="003329D6" w:rsidRDefault="003329D6" w:rsidP="003329D6">
      <w:pPr>
        <w:numPr>
          <w:ilvl w:val="0"/>
          <w:numId w:val="12"/>
        </w:numPr>
        <w:spacing w:line="276" w:lineRule="auto"/>
        <w:jc w:val="both"/>
      </w:pPr>
      <w:r>
        <w:t>Critically assess the current status of ‘Social Work Profession’ in India.</w:t>
      </w:r>
    </w:p>
    <w:p w:rsidR="00F85F68" w:rsidRDefault="00F85F68">
      <w:pPr>
        <w:spacing w:line="360" w:lineRule="auto"/>
        <w:jc w:val="center"/>
      </w:pPr>
    </w:p>
    <w:p w:rsidR="004308EA" w:rsidRDefault="003329D6">
      <w:pPr>
        <w:spacing w:line="360" w:lineRule="auto"/>
        <w:jc w:val="center"/>
      </w:pPr>
      <w:r>
        <w:t>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97" w:rsidRDefault="00493697">
      <w:r>
        <w:separator/>
      </w:r>
    </w:p>
  </w:endnote>
  <w:endnote w:type="continuationSeparator" w:id="1">
    <w:p w:rsidR="00493697" w:rsidRDefault="0049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6BF19AAA-5672-4320-B8BD-E4D4F0959060}"/>
    <w:embedBold r:id="rId2" w:fontKey="{8A20B2A6-593A-4763-8312-BE56301E18B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DF374CD7-F15C-4F6B-8780-76E36D3DE495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507CBC6-0807-4893-8B02-7B833647317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9F2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9F29DE">
    <w:pPr>
      <w:pStyle w:val="Footer"/>
      <w:jc w:val="right"/>
    </w:pPr>
    <w:fldSimple w:instr=" PAGE   \* MERGEFORMAT ">
      <w:r w:rsidR="00871110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97" w:rsidRDefault="00493697">
      <w:r>
        <w:separator/>
      </w:r>
    </w:p>
  </w:footnote>
  <w:footnote w:type="continuationSeparator" w:id="1">
    <w:p w:rsidR="00493697" w:rsidRDefault="0049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F0E45AF"/>
    <w:multiLevelType w:val="hybridMultilevel"/>
    <w:tmpl w:val="B6F0BFC8"/>
    <w:lvl w:ilvl="0" w:tplc="FEAE1CF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329D6"/>
    <w:rsid w:val="00423E45"/>
    <w:rsid w:val="004308EA"/>
    <w:rsid w:val="00466918"/>
    <w:rsid w:val="00493697"/>
    <w:rsid w:val="005652D3"/>
    <w:rsid w:val="0062370A"/>
    <w:rsid w:val="0063167A"/>
    <w:rsid w:val="006B54B1"/>
    <w:rsid w:val="00770949"/>
    <w:rsid w:val="007A3A67"/>
    <w:rsid w:val="007C466F"/>
    <w:rsid w:val="008420CB"/>
    <w:rsid w:val="00871110"/>
    <w:rsid w:val="008848DC"/>
    <w:rsid w:val="008D0CCF"/>
    <w:rsid w:val="00950AA6"/>
    <w:rsid w:val="009C1147"/>
    <w:rsid w:val="009D100B"/>
    <w:rsid w:val="009F29DE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DE"/>
    <w:rPr>
      <w:sz w:val="24"/>
      <w:szCs w:val="24"/>
    </w:rPr>
  </w:style>
  <w:style w:type="paragraph" w:styleId="Heading1">
    <w:name w:val="heading 1"/>
    <w:basedOn w:val="Normal"/>
    <w:next w:val="Normal"/>
    <w:qFormat/>
    <w:rsid w:val="009F29D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29D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29DE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29DE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9F29D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F29D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29DE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29DE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9F2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F29DE"/>
  </w:style>
  <w:style w:type="paragraph" w:styleId="BodyTextIndent">
    <w:name w:val="Body Text Indent"/>
    <w:basedOn w:val="Normal"/>
    <w:semiHidden/>
    <w:rsid w:val="009F29DE"/>
    <w:pPr>
      <w:ind w:left="1440" w:hanging="360"/>
    </w:pPr>
  </w:style>
  <w:style w:type="paragraph" w:styleId="Header">
    <w:name w:val="header"/>
    <w:basedOn w:val="Normal"/>
    <w:semiHidden/>
    <w:rsid w:val="009F29D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F29DE"/>
    <w:rPr>
      <w:szCs w:val="20"/>
    </w:rPr>
  </w:style>
  <w:style w:type="paragraph" w:styleId="Subtitle">
    <w:name w:val="Subtitle"/>
    <w:basedOn w:val="Normal"/>
    <w:qFormat/>
    <w:rsid w:val="009F29DE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2010-10-28T14:09:00Z</cp:lastPrinted>
  <dcterms:created xsi:type="dcterms:W3CDTF">2010-10-28T14:09:00Z</dcterms:created>
  <dcterms:modified xsi:type="dcterms:W3CDTF">2011-03-25T09:09:00Z</dcterms:modified>
</cp:coreProperties>
</file>